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r w:rsidR="007D1011">
        <w:rPr>
          <w:b/>
          <w:sz w:val="28"/>
          <w:szCs w:val="28"/>
        </w:rPr>
        <w:t>Vbeam</w:t>
      </w:r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</w:t>
      </w:r>
      <w:r w:rsidR="00062B2D">
        <w:rPr>
          <w:i/>
        </w:rPr>
        <w:t xml:space="preserve"> are pregnant or</w:t>
      </w:r>
      <w:r w:rsidR="007017E5">
        <w:rPr>
          <w:i/>
        </w:rPr>
        <w:t xml:space="preserve"> breast </w:t>
      </w:r>
      <w:r w:rsidR="00062B2D">
        <w:rPr>
          <w:i/>
        </w:rPr>
        <w:t>feeding</w:t>
      </w:r>
      <w:r w:rsidR="007017E5">
        <w:rPr>
          <w:i/>
        </w:rPr>
        <w:t>.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1F0B62" w:rsidRDefault="001F0B62" w:rsidP="00FF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have a history of cold sores, please inform your provider prior to treatment. The doctor will need to write </w:t>
      </w:r>
      <w:r w:rsidRPr="003E18E2">
        <w:t>a prescription to pre-treat to eliminate the chances of you developing a cold sore post treatment.</w:t>
      </w:r>
    </w:p>
    <w:p w:rsidR="003E18E2" w:rsidRDefault="003E18E2" w:rsidP="00FF6429">
      <w:pPr>
        <w:pStyle w:val="ListParagraph"/>
        <w:numPr>
          <w:ilvl w:val="0"/>
          <w:numId w:val="1"/>
        </w:numPr>
        <w:spacing w:after="0" w:line="240" w:lineRule="auto"/>
      </w:pPr>
      <w:r w:rsidRPr="003E18E2">
        <w:t>Please inform your provider if you have metal plates, rods, screws or any history of gold therapy, lupus or connective tissue disease.</w:t>
      </w:r>
    </w:p>
    <w:p w:rsidR="00052545" w:rsidRPr="003E18E2" w:rsidRDefault="00052545" w:rsidP="00052545">
      <w:pPr>
        <w:pStyle w:val="ListParagraph"/>
        <w:numPr>
          <w:ilvl w:val="0"/>
          <w:numId w:val="1"/>
        </w:numPr>
      </w:pPr>
      <w:r>
        <w:t>Please notify your provider if you get post inflammatory hyperpigmentation, such as dark spots after acne or bug bites.</w:t>
      </w:r>
    </w:p>
    <w:p w:rsidR="005A0A74" w:rsidRPr="00095ABE" w:rsidRDefault="005A0A74" w:rsidP="005A0A74">
      <w:pPr>
        <w:pStyle w:val="ListParagraph"/>
        <w:numPr>
          <w:ilvl w:val="0"/>
          <w:numId w:val="1"/>
        </w:numPr>
      </w:pPr>
      <w:r w:rsidRPr="00095ABE">
        <w:t xml:space="preserve">Reschedule your appointment at least </w:t>
      </w:r>
      <w:r w:rsidR="001F0B62" w:rsidRPr="00095ABE">
        <w:t>48</w:t>
      </w:r>
      <w:r w:rsidRPr="00095ABE">
        <w:t xml:space="preserve"> hours in advance if you have a severe rash, cold sore or blemish in the treatment area.</w:t>
      </w:r>
    </w:p>
    <w:p w:rsidR="007017E5" w:rsidRPr="00095ABE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095ABE">
        <w:rPr>
          <w:rFonts w:eastAsia="Arial Unicode MS" w:cs="Arial Unicode MS"/>
        </w:rPr>
        <w:t>Do NOT</w:t>
      </w:r>
      <w:r w:rsidR="00FE28DA" w:rsidRPr="00095ABE">
        <w:rPr>
          <w:rFonts w:eastAsia="Arial Unicode MS" w:cs="Arial Unicode MS"/>
        </w:rPr>
        <w:t xml:space="preserve"> use the following products 3</w:t>
      </w:r>
      <w:r w:rsidRPr="00095ABE">
        <w:rPr>
          <w:rFonts w:eastAsia="Arial Unicode MS" w:cs="Arial Unicode MS"/>
        </w:rPr>
        <w:t xml:space="preserve"> days prior or </w:t>
      </w:r>
      <w:r w:rsidR="00FE28DA" w:rsidRPr="00095ABE">
        <w:rPr>
          <w:rFonts w:eastAsia="Arial Unicode MS" w:cs="Arial Unicode MS"/>
        </w:rPr>
        <w:t>3</w:t>
      </w:r>
      <w:r w:rsidRPr="00095ABE">
        <w:rPr>
          <w:rFonts w:eastAsia="Arial Unicode MS" w:cs="Arial Unicode MS"/>
        </w:rPr>
        <w:t xml:space="preserve"> days after your treatment (or until pinkness has subsided): Retin-A, retinoids, or similar vitamin A compounds, harsh scrubs or exfoliating products and bleaching creams (unless instructed otherwise by your provider)</w:t>
      </w:r>
      <w:r w:rsidR="00FE28DA" w:rsidRPr="00095ABE">
        <w:rPr>
          <w:rFonts w:eastAsia="Arial Unicode MS" w:cs="Arial Unicode MS"/>
        </w:rPr>
        <w:t>.</w:t>
      </w:r>
    </w:p>
    <w:p w:rsidR="00FE28DA" w:rsidRPr="00095ABE" w:rsidRDefault="00FE28DA" w:rsidP="005F2F2E">
      <w:pPr>
        <w:pStyle w:val="ListParagraph"/>
        <w:numPr>
          <w:ilvl w:val="0"/>
          <w:numId w:val="1"/>
        </w:numPr>
        <w:spacing w:after="0"/>
      </w:pPr>
      <w:r w:rsidRPr="00095ABE">
        <w:t>Discontinue Accutane 4-6 months prior to treatment.</w:t>
      </w:r>
    </w:p>
    <w:p w:rsidR="00FE28DA" w:rsidRPr="00095ABE" w:rsidRDefault="00FE28DA" w:rsidP="00FE28DA">
      <w:pPr>
        <w:pStyle w:val="ListParagraph"/>
        <w:numPr>
          <w:ilvl w:val="0"/>
          <w:numId w:val="1"/>
        </w:numPr>
        <w:spacing w:after="0"/>
      </w:pPr>
      <w:r w:rsidRPr="00095ABE">
        <w:t>Do not apply any creams, lotions, perfume or makeup etc. on the area to be treated, prior to treatment.</w:t>
      </w:r>
    </w:p>
    <w:p w:rsidR="007017E5" w:rsidRPr="00095ABE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095ABE">
        <w:rPr>
          <w:rFonts w:eastAsia="Arial Unicode MS" w:cs="Arial Unicode MS"/>
        </w:rPr>
        <w:t>Avoid tanning or prolonged sun exposure 2 weeks before and 2 weeks after treatment. Sun may cause adverse reactions, as well as make your pigmentation worse.</w:t>
      </w:r>
    </w:p>
    <w:p w:rsidR="00095ABE" w:rsidRPr="00095ABE" w:rsidRDefault="00095ABE" w:rsidP="00095ABE">
      <w:pPr>
        <w:pStyle w:val="ListParagraph"/>
        <w:numPr>
          <w:ilvl w:val="0"/>
          <w:numId w:val="1"/>
        </w:numPr>
      </w:pPr>
      <w:r>
        <w:rPr>
          <w:b/>
        </w:rPr>
        <w:t xml:space="preserve">Consider taking Arnica tablets 1 week prior to </w:t>
      </w:r>
      <w:r w:rsidR="004F793B">
        <w:rPr>
          <w:b/>
        </w:rPr>
        <w:t>treatment</w:t>
      </w:r>
      <w:bookmarkStart w:id="0" w:name="_GoBack"/>
      <w:bookmarkEnd w:id="0"/>
      <w:r>
        <w:rPr>
          <w:b/>
        </w:rPr>
        <w:t xml:space="preserve"> to prevent bruising (Usage: Dispense</w:t>
      </w:r>
      <w:r w:rsidRPr="006F7F98">
        <w:rPr>
          <w:b/>
        </w:rPr>
        <w:t xml:space="preserve"> 5 pellets</w:t>
      </w:r>
      <w:r>
        <w:rPr>
          <w:b/>
        </w:rPr>
        <w:t xml:space="preserve"> under your tongue</w:t>
      </w:r>
      <w:r w:rsidRPr="006F7F98">
        <w:rPr>
          <w:b/>
        </w:rPr>
        <w:t xml:space="preserve"> 3 times a day</w:t>
      </w:r>
      <w:r>
        <w:rPr>
          <w:b/>
        </w:rPr>
        <w:t>).</w:t>
      </w:r>
    </w:p>
    <w:p w:rsidR="007017E5" w:rsidRPr="007017E5" w:rsidRDefault="007017E5" w:rsidP="007017E5">
      <w:pPr>
        <w:pStyle w:val="ListParagraph"/>
        <w:spacing w:after="0"/>
        <w:rPr>
          <w:rFonts w:eastAsia="Arial Unicode MS" w:cs="Arial Unicode MS"/>
        </w:rPr>
      </w:pPr>
    </w:p>
    <w:p w:rsidR="005A0A74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052545" w:rsidRDefault="00052545" w:rsidP="00052545">
      <w:pPr>
        <w:pStyle w:val="ListParagraph"/>
        <w:numPr>
          <w:ilvl w:val="0"/>
          <w:numId w:val="9"/>
        </w:numPr>
      </w:pPr>
      <w:r>
        <w:t>Apply your Elta MD sunscreen every 2 hours to prevent post procedure side effects, if exposed to sun.</w:t>
      </w:r>
    </w:p>
    <w:p w:rsidR="00052545" w:rsidRDefault="00052545" w:rsidP="00052545">
      <w:pPr>
        <w:pStyle w:val="ListParagraph"/>
        <w:numPr>
          <w:ilvl w:val="0"/>
          <w:numId w:val="9"/>
        </w:numPr>
      </w:pPr>
      <w:r>
        <w:t>Apply your Post Treatment Recovery Complex 2-4 times a day for at least 3 days after each treatment to soothe the skin and to speed up the recovery process.</w:t>
      </w:r>
      <w:r w:rsidR="00C56D8B">
        <w:t xml:space="preserve"> </w:t>
      </w:r>
    </w:p>
    <w:p w:rsidR="00EE5455" w:rsidRDefault="00EE5455" w:rsidP="00052545">
      <w:pPr>
        <w:pStyle w:val="ListParagraph"/>
        <w:numPr>
          <w:ilvl w:val="0"/>
          <w:numId w:val="9"/>
        </w:numPr>
      </w:pPr>
      <w:r>
        <w:t>Stay hydrated and avoid excess sodium for the first 48 hours to reduce swelling and inflammation.</w:t>
      </w:r>
    </w:p>
    <w:p w:rsidR="00EE5455" w:rsidRDefault="00052545" w:rsidP="00052545">
      <w:pPr>
        <w:pStyle w:val="ListParagraph"/>
        <w:numPr>
          <w:ilvl w:val="0"/>
          <w:numId w:val="9"/>
        </w:numPr>
      </w:pPr>
      <w:r>
        <w:t>Cleanse the area with tepid warm water</w:t>
      </w:r>
      <w:r w:rsidR="00EE5455">
        <w:t xml:space="preserve"> and an Ultra Gentle Cleanser using your fingertips only and pat dry</w:t>
      </w:r>
      <w:r>
        <w:t xml:space="preserve">. </w:t>
      </w:r>
    </w:p>
    <w:p w:rsidR="00052545" w:rsidRDefault="00052545" w:rsidP="00052545">
      <w:pPr>
        <w:pStyle w:val="ListParagraph"/>
        <w:numPr>
          <w:ilvl w:val="0"/>
          <w:numId w:val="9"/>
        </w:numPr>
      </w:pPr>
      <w:r>
        <w:t xml:space="preserve">Avoid extremities of heat such as: hot showers, hot tubs and saunas for </w:t>
      </w:r>
      <w:r w:rsidR="000B509C">
        <w:t>5-7 days</w:t>
      </w:r>
      <w:r>
        <w:t xml:space="preserve"> </w:t>
      </w:r>
      <w:r w:rsidR="000B509C">
        <w:t>post</w:t>
      </w:r>
      <w:r>
        <w:t xml:space="preserve"> treatment.</w:t>
      </w:r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To Expect:</w:t>
      </w:r>
    </w:p>
    <w:p w:rsidR="00095ABE" w:rsidRDefault="00095ABE" w:rsidP="00052545">
      <w:pPr>
        <w:pStyle w:val="ListParagraph"/>
        <w:numPr>
          <w:ilvl w:val="0"/>
          <w:numId w:val="8"/>
        </w:numPr>
      </w:pPr>
      <w:r>
        <w:t xml:space="preserve">Immediately after treatment, blood vessels may appear grey and may take a few days to resolve, but you may apply </w:t>
      </w:r>
      <w:proofErr w:type="spellStart"/>
      <w:r>
        <w:t>Glo</w:t>
      </w:r>
      <w:proofErr w:type="spellEnd"/>
      <w:r>
        <w:t xml:space="preserve"> Mineral makeup post treatment.</w:t>
      </w:r>
    </w:p>
    <w:p w:rsidR="00095ABE" w:rsidRDefault="00095ABE" w:rsidP="00052545">
      <w:pPr>
        <w:pStyle w:val="ListParagraph"/>
        <w:numPr>
          <w:ilvl w:val="0"/>
          <w:numId w:val="8"/>
        </w:numPr>
      </w:pPr>
      <w:r>
        <w:t>Immediately post treatment, you should apply an ice pack every hour for 5-10 minutes for the first 48 hours.</w:t>
      </w:r>
    </w:p>
    <w:p w:rsidR="00095ABE" w:rsidRDefault="00095ABE" w:rsidP="00095ABE">
      <w:pPr>
        <w:pStyle w:val="ListParagraph"/>
        <w:numPr>
          <w:ilvl w:val="0"/>
          <w:numId w:val="8"/>
        </w:numPr>
        <w:spacing w:after="0"/>
      </w:pPr>
      <w:r>
        <w:t>You may experience mild swelling, redness, and bruising after treatment that can last up to 7 days, in rare cases longer.</w:t>
      </w:r>
      <w:r w:rsidR="000B509C">
        <w:t xml:space="preserve"> It is normal for the treatment area to feel like a mild sunburn for a few hours post treatment.</w:t>
      </w:r>
    </w:p>
    <w:p w:rsidR="00095ABE" w:rsidRDefault="00095ABE" w:rsidP="00095ABE">
      <w:pPr>
        <w:pStyle w:val="ListParagraph"/>
        <w:numPr>
          <w:ilvl w:val="0"/>
          <w:numId w:val="8"/>
        </w:numPr>
        <w:spacing w:after="0"/>
      </w:pPr>
      <w:r>
        <w:t>Leg vein treatments may take longer for the swelling, pigmentation, and redness to subside.</w:t>
      </w:r>
    </w:p>
    <w:p w:rsidR="00C56D8B" w:rsidRDefault="00C56D8B" w:rsidP="00052545">
      <w:pPr>
        <w:pStyle w:val="ListParagraph"/>
        <w:numPr>
          <w:ilvl w:val="0"/>
          <w:numId w:val="8"/>
        </w:numPr>
      </w:pPr>
      <w:r>
        <w:t>Do NOT scrub or use washcloths, exfoliants, or abrasive products in this area. Allow the new skin to heal and allow the scabs to fall off naturally.</w:t>
      </w:r>
    </w:p>
    <w:p w:rsidR="00C56D8B" w:rsidRDefault="00095ABE" w:rsidP="00C56D8B">
      <w:pPr>
        <w:pStyle w:val="ListParagraph"/>
        <w:numPr>
          <w:ilvl w:val="0"/>
          <w:numId w:val="8"/>
        </w:numPr>
        <w:spacing w:after="0"/>
      </w:pPr>
      <w:r>
        <w:t>Do not shave the treated area until the skin is completely healed. Gentlemen, you may experience hair loss if you opt for a treatment where your beard exists.</w:t>
      </w:r>
    </w:p>
    <w:sectPr w:rsidR="00C56D8B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4E" w:rsidRDefault="00CC014E" w:rsidP="005A0A74">
      <w:pPr>
        <w:spacing w:after="0" w:line="240" w:lineRule="auto"/>
      </w:pPr>
      <w:r>
        <w:separator/>
      </w:r>
    </w:p>
  </w:endnote>
  <w:endnote w:type="continuationSeparator" w:id="0">
    <w:p w:rsidR="00CC014E" w:rsidRDefault="00CC014E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4E" w:rsidRDefault="00CC014E" w:rsidP="005A0A74">
      <w:pPr>
        <w:spacing w:after="0" w:line="240" w:lineRule="auto"/>
      </w:pPr>
      <w:r>
        <w:separator/>
      </w:r>
    </w:p>
  </w:footnote>
  <w:footnote w:type="continuationSeparator" w:id="0">
    <w:p w:rsidR="00CC014E" w:rsidRDefault="00CC014E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CC014E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C05"/>
    <w:multiLevelType w:val="hybridMultilevel"/>
    <w:tmpl w:val="3D9A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7842"/>
    <w:multiLevelType w:val="hybridMultilevel"/>
    <w:tmpl w:val="B12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B52E7"/>
    <w:multiLevelType w:val="hybridMultilevel"/>
    <w:tmpl w:val="F1F4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0DB7"/>
    <w:multiLevelType w:val="hybridMultilevel"/>
    <w:tmpl w:val="CA9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052545"/>
    <w:rsid w:val="00062B2D"/>
    <w:rsid w:val="00095ABE"/>
    <w:rsid w:val="000B509C"/>
    <w:rsid w:val="001F0B62"/>
    <w:rsid w:val="00274966"/>
    <w:rsid w:val="003E18E2"/>
    <w:rsid w:val="00401AD6"/>
    <w:rsid w:val="004A7BB7"/>
    <w:rsid w:val="004B37F4"/>
    <w:rsid w:val="004F793B"/>
    <w:rsid w:val="005556E1"/>
    <w:rsid w:val="005A0A74"/>
    <w:rsid w:val="005F2F2E"/>
    <w:rsid w:val="00642DA2"/>
    <w:rsid w:val="007017E5"/>
    <w:rsid w:val="00784110"/>
    <w:rsid w:val="007A55E7"/>
    <w:rsid w:val="007D1011"/>
    <w:rsid w:val="007F405E"/>
    <w:rsid w:val="008A7BC5"/>
    <w:rsid w:val="00984754"/>
    <w:rsid w:val="00AC6B99"/>
    <w:rsid w:val="00AE4F3C"/>
    <w:rsid w:val="00BD1EDA"/>
    <w:rsid w:val="00BE62A1"/>
    <w:rsid w:val="00BF7574"/>
    <w:rsid w:val="00C56D8B"/>
    <w:rsid w:val="00C713AB"/>
    <w:rsid w:val="00CC014E"/>
    <w:rsid w:val="00EE5455"/>
    <w:rsid w:val="00EF01C0"/>
    <w:rsid w:val="00F01DA6"/>
    <w:rsid w:val="00F073B2"/>
    <w:rsid w:val="00F150B9"/>
    <w:rsid w:val="00F27831"/>
    <w:rsid w:val="00FC3857"/>
    <w:rsid w:val="00FD769B"/>
    <w:rsid w:val="00FE28D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D85F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  <w:style w:type="paragraph" w:styleId="BalloonText">
    <w:name w:val="Balloon Text"/>
    <w:basedOn w:val="Normal"/>
    <w:link w:val="BalloonTextChar"/>
    <w:uiPriority w:val="99"/>
    <w:semiHidden/>
    <w:unhideWhenUsed/>
    <w:rsid w:val="007A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5</cp:revision>
  <cp:lastPrinted>2016-04-15T19:52:00Z</cp:lastPrinted>
  <dcterms:created xsi:type="dcterms:W3CDTF">2016-05-12T16:38:00Z</dcterms:created>
  <dcterms:modified xsi:type="dcterms:W3CDTF">2016-05-27T16:54:00Z</dcterms:modified>
</cp:coreProperties>
</file>