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7017E5">
        <w:rPr>
          <w:b/>
          <w:sz w:val="28"/>
          <w:szCs w:val="28"/>
        </w:rPr>
        <w:t>Fraxel 1550nm/1927nm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7017E5">
        <w:rPr>
          <w:i/>
        </w:rPr>
        <w:t xml:space="preserve"> are pregnant, breast feeding or have open sores in the treatment area.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>If you have a history of cold sores, please inform your provider prior to treatment. The doctor will need to write a prescription to pre-treat to eliminate the chances of you developing a cold sore post treatment.</w:t>
      </w:r>
    </w:p>
    <w:p w:rsidR="005A0A74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7017E5">
        <w:rPr>
          <w:rFonts w:eastAsia="Arial Unicode MS" w:cs="Arial Unicode MS"/>
        </w:rPr>
        <w:t xml:space="preserve">Do </w:t>
      </w:r>
      <w:r>
        <w:rPr>
          <w:rFonts w:eastAsia="Arial Unicode MS" w:cs="Arial Unicode MS"/>
        </w:rPr>
        <w:t>NOT</w:t>
      </w:r>
      <w:r w:rsidRPr="007017E5">
        <w:rPr>
          <w:rFonts w:eastAsia="Arial Unicode MS" w:cs="Arial Unicode MS"/>
        </w:rPr>
        <w:t xml:space="preserve"> use the following products 5 days </w:t>
      </w:r>
      <w:r>
        <w:rPr>
          <w:rFonts w:eastAsia="Arial Unicode MS" w:cs="Arial Unicode MS"/>
        </w:rPr>
        <w:t>prior</w:t>
      </w:r>
      <w:r w:rsidRPr="007017E5">
        <w:rPr>
          <w:rFonts w:eastAsia="Arial Unicode MS" w:cs="Arial Unicode MS"/>
        </w:rPr>
        <w:t xml:space="preserve"> or 5 days after your treatment (or until pinkness has subsided): Retin-A, retinoids, or similar vitamin A compounds, harsh scrubs or exfoliating products and bleaching creams </w:t>
      </w:r>
      <w:r>
        <w:rPr>
          <w:rFonts w:eastAsia="Arial Unicode MS" w:cs="Arial Unicode MS"/>
        </w:rPr>
        <w:t>(</w:t>
      </w:r>
      <w:r w:rsidRPr="007017E5">
        <w:rPr>
          <w:rFonts w:eastAsia="Arial Unicode MS" w:cs="Arial Unicode MS"/>
        </w:rPr>
        <w:t>unless instructed otherwise by your provider</w:t>
      </w:r>
      <w:r>
        <w:rPr>
          <w:rFonts w:eastAsia="Arial Unicode MS" w:cs="Arial Unicode MS"/>
        </w:rPr>
        <w:t>)</w:t>
      </w:r>
      <w:r w:rsidRPr="007017E5">
        <w:rPr>
          <w:rFonts w:eastAsia="Arial Unicode MS" w:cs="Arial Unicode MS"/>
        </w:rPr>
        <w:t xml:space="preserve">. </w:t>
      </w:r>
      <w:r w:rsidRPr="007017E5">
        <w:rPr>
          <w:rFonts w:eastAsia="Arial Unicode MS" w:cs="Arial Unicode MS"/>
          <w:u w:val="single"/>
        </w:rPr>
        <w:t>Darker skin types may need to start a topical bleaching cream 4 weeks prior to treatment.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Avoid tanning or prolonged sun exposure 2 weeks before and 2 weeks after treatment. Sun may cause adverse reactions, as well as make your pigmentation worse.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Avoid Botox at </w:t>
      </w:r>
      <w:r>
        <w:rPr>
          <w:rFonts w:eastAsia="Arial Unicode MS" w:cs="Arial Unicode MS"/>
        </w:rPr>
        <w:t xml:space="preserve">least 1 week prior </w:t>
      </w:r>
      <w:r w:rsidRPr="007017E5">
        <w:rPr>
          <w:rFonts w:eastAsia="Arial Unicode MS" w:cs="Arial Unicode MS"/>
        </w:rPr>
        <w:t>and 1 week after treatment.</w:t>
      </w:r>
    </w:p>
    <w:p w:rsid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Avoid d</w:t>
      </w:r>
      <w:r w:rsidRPr="007017E5">
        <w:rPr>
          <w:rFonts w:eastAsia="Arial Unicode MS" w:cs="Arial Unicode MS"/>
        </w:rPr>
        <w:t xml:space="preserve">ermal </w:t>
      </w:r>
      <w:r>
        <w:rPr>
          <w:rFonts w:eastAsia="Arial Unicode MS" w:cs="Arial Unicode MS"/>
        </w:rPr>
        <w:t>f</w:t>
      </w:r>
      <w:r w:rsidRPr="007017E5">
        <w:rPr>
          <w:rFonts w:eastAsia="Arial Unicode MS" w:cs="Arial Unicode MS"/>
        </w:rPr>
        <w:t xml:space="preserve">illers at least 2 weeks prior </w:t>
      </w:r>
      <w:r>
        <w:rPr>
          <w:rFonts w:eastAsia="Arial Unicode MS" w:cs="Arial Unicode MS"/>
        </w:rPr>
        <w:t>and</w:t>
      </w:r>
      <w:r w:rsidRPr="007017E5">
        <w:rPr>
          <w:rFonts w:eastAsia="Arial Unicode MS" w:cs="Arial Unicode MS"/>
        </w:rPr>
        <w:t xml:space="preserve"> 2 weeks after treatment.</w:t>
      </w:r>
    </w:p>
    <w:p w:rsidR="00AC6B99" w:rsidRPr="00AC6B99" w:rsidRDefault="00AC6B99" w:rsidP="00AC6B99">
      <w:pPr>
        <w:pStyle w:val="ListParagraph"/>
        <w:numPr>
          <w:ilvl w:val="0"/>
          <w:numId w:val="1"/>
        </w:numPr>
      </w:pPr>
      <w:r>
        <w:rPr>
          <w:b/>
        </w:rPr>
        <w:t xml:space="preserve">Consider taking Arnica tablets 1 week prior to </w:t>
      </w:r>
      <w:r w:rsidR="009717CE">
        <w:rPr>
          <w:b/>
        </w:rPr>
        <w:t>treatment</w:t>
      </w:r>
      <w:bookmarkStart w:id="0" w:name="_GoBack"/>
      <w:bookmarkEnd w:id="0"/>
      <w:r>
        <w:rPr>
          <w:b/>
        </w:rPr>
        <w:t xml:space="preserve"> to prevent bruising (Usage: Dispense</w:t>
      </w:r>
      <w:r w:rsidRPr="006F7F98">
        <w:rPr>
          <w:b/>
        </w:rPr>
        <w:t xml:space="preserve"> 5 pellets</w:t>
      </w:r>
      <w:r>
        <w:rPr>
          <w:b/>
        </w:rPr>
        <w:t xml:space="preserve"> under your tongue</w:t>
      </w:r>
      <w:r w:rsidRPr="006F7F98">
        <w:rPr>
          <w:b/>
        </w:rPr>
        <w:t xml:space="preserve"> 3 times a day</w:t>
      </w:r>
      <w:r>
        <w:rPr>
          <w:b/>
        </w:rPr>
        <w:t>).</w:t>
      </w:r>
    </w:p>
    <w:p w:rsidR="007017E5" w:rsidRPr="007017E5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7017E5" w:rsidRDefault="007017E5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Apply cool compresses</w:t>
      </w:r>
      <w:r>
        <w:rPr>
          <w:rFonts w:eastAsia="Arial Unicode MS" w:cs="Arial Unicode MS"/>
        </w:rPr>
        <w:t>, every hour for 10 minutes</w:t>
      </w:r>
      <w:r w:rsidRPr="007017E5">
        <w:rPr>
          <w:rFonts w:eastAsia="Arial Unicode MS" w:cs="Arial Unicode MS"/>
        </w:rPr>
        <w:t xml:space="preserve"> while awake, for</w:t>
      </w:r>
      <w:r w:rsidR="00155FD8">
        <w:rPr>
          <w:rFonts w:eastAsia="Arial Unicode MS" w:cs="Arial Unicode MS"/>
        </w:rPr>
        <w:t xml:space="preserve"> 24-48 hours post procedure (i.e.</w:t>
      </w:r>
      <w:r w:rsidRPr="007017E5">
        <w:rPr>
          <w:rFonts w:eastAsia="Arial Unicode MS" w:cs="Arial Unicode MS"/>
        </w:rPr>
        <w:t xml:space="preserve"> wash cloth soaked in ice water, ice packs, frozen gel mask).</w:t>
      </w:r>
    </w:p>
    <w:p w:rsidR="007017E5" w:rsidRDefault="007017E5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A</w:t>
      </w:r>
      <w:r w:rsidRPr="007017E5">
        <w:rPr>
          <w:rFonts w:eastAsia="Arial Unicode MS" w:cs="Arial Unicode MS"/>
        </w:rPr>
        <w:t>void alcohol and excess salt the first 24 hours to reduce swelling.</w:t>
      </w:r>
    </w:p>
    <w:p w:rsidR="002849AE" w:rsidRPr="007017E5" w:rsidRDefault="002849AE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Sleep on your back with your head elevated for the first night to decrease swelling.</w:t>
      </w:r>
    </w:p>
    <w:p w:rsidR="007017E5" w:rsidRPr="007017E5" w:rsidRDefault="007017E5" w:rsidP="007017E5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Apply your Post Treatment Recovery Complex</w:t>
      </w:r>
      <w:r>
        <w:rPr>
          <w:rFonts w:eastAsia="Arial Unicode MS" w:cs="Arial Unicode MS"/>
        </w:rPr>
        <w:t>/Cerave PM lotion</w:t>
      </w:r>
      <w:r w:rsidRPr="007017E5">
        <w:rPr>
          <w:rFonts w:eastAsia="Arial Unicode MS" w:cs="Arial Unicode MS"/>
        </w:rPr>
        <w:t xml:space="preserve"> 2-4 times a day</w:t>
      </w:r>
      <w:r>
        <w:rPr>
          <w:rFonts w:eastAsia="Arial Unicode MS" w:cs="Arial Unicode MS"/>
        </w:rPr>
        <w:t>,</w:t>
      </w:r>
      <w:r w:rsidRPr="007017E5">
        <w:rPr>
          <w:rFonts w:eastAsia="Arial Unicode MS" w:cs="Arial Unicode MS"/>
        </w:rPr>
        <w:t xml:space="preserve"> or as needed</w:t>
      </w:r>
      <w:r>
        <w:rPr>
          <w:rFonts w:eastAsia="Arial Unicode MS" w:cs="Arial Unicode MS"/>
        </w:rPr>
        <w:t>,</w:t>
      </w:r>
      <w:r w:rsidRPr="007017E5">
        <w:rPr>
          <w:rFonts w:eastAsia="Arial Unicode MS" w:cs="Arial Unicode MS"/>
        </w:rPr>
        <w:t xml:space="preserve"> for at least 5 days after treatment.</w:t>
      </w:r>
    </w:p>
    <w:p w:rsidR="007017E5" w:rsidRPr="007017E5" w:rsidRDefault="007017E5" w:rsidP="007017E5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Apply your Elta MD sunscreen the day after treatment and re-apply every 2 hours for incidental sun exposure such as driving. </w:t>
      </w:r>
    </w:p>
    <w:p w:rsidR="007017E5" w:rsidRDefault="007017E5" w:rsidP="007017E5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The next day cleanse the treated area with your Ultra Gentle Cleanser with tepid warm water.</w:t>
      </w:r>
      <w:r>
        <w:rPr>
          <w:rFonts w:eastAsia="Arial Unicode MS" w:cs="Arial Unicode MS"/>
        </w:rPr>
        <w:t xml:space="preserve">  Apply cleanser to fingertips and cleanse skin in</w:t>
      </w:r>
      <w:r w:rsidRPr="007017E5">
        <w:rPr>
          <w:rFonts w:eastAsia="Arial Unicode MS" w:cs="Arial Unicode MS"/>
        </w:rPr>
        <w:t xml:space="preserve"> a gentle motion. Do not use a washcloth</w:t>
      </w:r>
      <w:r>
        <w:rPr>
          <w:rFonts w:eastAsia="Arial Unicode MS" w:cs="Arial Unicode MS"/>
        </w:rPr>
        <w:t>, exfoliant,</w:t>
      </w:r>
      <w:r w:rsidRPr="007017E5">
        <w:rPr>
          <w:rFonts w:eastAsia="Arial Unicode MS" w:cs="Arial Unicode MS"/>
        </w:rPr>
        <w:t xml:space="preserve"> or scrub the scabs off. </w:t>
      </w:r>
      <w:r>
        <w:rPr>
          <w:rFonts w:eastAsia="Arial Unicode MS" w:cs="Arial Unicode MS"/>
        </w:rPr>
        <w:t xml:space="preserve">Continue using </w:t>
      </w:r>
      <w:r w:rsidRPr="007017E5">
        <w:rPr>
          <w:rFonts w:eastAsia="Arial Unicode MS" w:cs="Arial Unicode MS"/>
        </w:rPr>
        <w:t>Ultra Gentle Cleanser until the skin is healed.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7017E5" w:rsidRDefault="007017E5" w:rsidP="007017E5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Swelling can last 4-6 days, and longer in rare cases. Swelling will appear worse the second </w:t>
      </w:r>
      <w:r w:rsidR="002849AE">
        <w:rPr>
          <w:rFonts w:eastAsia="Arial Unicode MS" w:cs="Arial Unicode MS"/>
        </w:rPr>
        <w:t>post treatment</w:t>
      </w:r>
      <w:r w:rsidRPr="007017E5">
        <w:rPr>
          <w:rFonts w:eastAsia="Arial Unicode MS" w:cs="Arial Unicode MS"/>
        </w:rPr>
        <w:t xml:space="preserve">. </w:t>
      </w:r>
    </w:p>
    <w:p w:rsidR="007017E5" w:rsidRDefault="007017E5" w:rsidP="007017E5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Slight redness can remain up to 1 week, and longer in rare cases.</w:t>
      </w:r>
    </w:p>
    <w:p w:rsidR="007017E5" w:rsidRDefault="007F405E" w:rsidP="007017E5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The</w:t>
      </w:r>
      <w:r w:rsidR="007017E5" w:rsidRPr="007017E5">
        <w:rPr>
          <w:rFonts w:eastAsia="Arial Unicode MS" w:cs="Arial Unicode MS"/>
        </w:rPr>
        <w:t xml:space="preserve"> skin will flake and feel dry as a normal result of this procedure. This should resolve within 1 week and longer in rare cases. Apply your Post-Treatment Recovery Complex as needed. If dryness persists, you may also apply Aquaphor</w:t>
      </w:r>
      <w:r>
        <w:rPr>
          <w:rFonts w:eastAsia="Arial Unicode MS" w:cs="Arial Unicode MS"/>
        </w:rPr>
        <w:t>,</w:t>
      </w:r>
      <w:r w:rsidR="007017E5" w:rsidRPr="007017E5">
        <w:rPr>
          <w:rFonts w:eastAsia="Arial Unicode MS" w:cs="Arial Unicode MS"/>
        </w:rPr>
        <w:t xml:space="preserve"> if you are not prone to breakouts.</w:t>
      </w:r>
    </w:p>
    <w:p w:rsidR="007017E5" w:rsidRPr="007017E5" w:rsidRDefault="007017E5" w:rsidP="007017E5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Excessive scabbing, pain or pustules should be reported to the office right away.</w:t>
      </w:r>
    </w:p>
    <w:p w:rsidR="005A0A74" w:rsidRPr="006F7F98" w:rsidRDefault="005A0A74" w:rsidP="007017E5"/>
    <w:sectPr w:rsidR="005A0A74" w:rsidRPr="006F7F98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F8" w:rsidRDefault="00906BF8" w:rsidP="005A0A74">
      <w:pPr>
        <w:spacing w:after="0" w:line="240" w:lineRule="auto"/>
      </w:pPr>
      <w:r>
        <w:separator/>
      </w:r>
    </w:p>
  </w:endnote>
  <w:endnote w:type="continuationSeparator" w:id="0">
    <w:p w:rsidR="00906BF8" w:rsidRDefault="00906BF8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F8" w:rsidRDefault="00906BF8" w:rsidP="005A0A74">
      <w:pPr>
        <w:spacing w:after="0" w:line="240" w:lineRule="auto"/>
      </w:pPr>
      <w:r>
        <w:separator/>
      </w:r>
    </w:p>
  </w:footnote>
  <w:footnote w:type="continuationSeparator" w:id="0">
    <w:p w:rsidR="00906BF8" w:rsidRDefault="00906BF8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906BF8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155FD8"/>
    <w:rsid w:val="001F0B62"/>
    <w:rsid w:val="00274966"/>
    <w:rsid w:val="002849AE"/>
    <w:rsid w:val="004B37F4"/>
    <w:rsid w:val="005556E1"/>
    <w:rsid w:val="005A0A74"/>
    <w:rsid w:val="00642DA2"/>
    <w:rsid w:val="007017E5"/>
    <w:rsid w:val="00784110"/>
    <w:rsid w:val="007F405E"/>
    <w:rsid w:val="008F3CE8"/>
    <w:rsid w:val="00906BF8"/>
    <w:rsid w:val="009717CE"/>
    <w:rsid w:val="00AC6B99"/>
    <w:rsid w:val="00AE4F3C"/>
    <w:rsid w:val="00C713AB"/>
    <w:rsid w:val="00DF08F7"/>
    <w:rsid w:val="00F150B9"/>
    <w:rsid w:val="00FC3857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B70E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6</cp:revision>
  <dcterms:created xsi:type="dcterms:W3CDTF">2016-04-15T19:45:00Z</dcterms:created>
  <dcterms:modified xsi:type="dcterms:W3CDTF">2016-05-27T16:54:00Z</dcterms:modified>
</cp:coreProperties>
</file>