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54" w:rsidRDefault="00C11794" w:rsidP="004245EE">
      <w:pPr>
        <w:spacing w:after="0"/>
        <w:rPr>
          <w:b/>
        </w:rPr>
      </w:pPr>
      <w:r w:rsidRPr="00C1179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FBEF97" wp14:editId="2223629A">
            <wp:simplePos x="0" y="0"/>
            <wp:positionH relativeFrom="column">
              <wp:posOffset>2254250</wp:posOffset>
            </wp:positionH>
            <wp:positionV relativeFrom="paragraph">
              <wp:posOffset>-533400</wp:posOffset>
            </wp:positionV>
            <wp:extent cx="1124373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c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37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D54" w:rsidRDefault="00002D54" w:rsidP="004245EE">
      <w:pPr>
        <w:spacing w:after="0"/>
        <w:rPr>
          <w:b/>
        </w:rPr>
      </w:pPr>
    </w:p>
    <w:p w:rsidR="00530F6A" w:rsidRDefault="00C11794" w:rsidP="004245EE">
      <w:pPr>
        <w:spacing w:after="0"/>
        <w:ind w:left="2160" w:firstLine="720"/>
        <w:rPr>
          <w:b/>
        </w:rPr>
      </w:pPr>
      <w:r>
        <w:rPr>
          <w:b/>
        </w:rPr>
        <w:t xml:space="preserve"> V Beam Pre and Post Instructions</w:t>
      </w:r>
    </w:p>
    <w:p w:rsidR="00C11794" w:rsidRPr="004245EE" w:rsidRDefault="00C11794" w:rsidP="00C11794">
      <w:pPr>
        <w:rPr>
          <w:b/>
          <w:sz w:val="20"/>
          <w:szCs w:val="20"/>
        </w:rPr>
      </w:pPr>
    </w:p>
    <w:p w:rsidR="00C11794" w:rsidRPr="004245EE" w:rsidRDefault="00C11794" w:rsidP="00002D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>Immediately after the treatment you should apply an icepack</w:t>
      </w:r>
      <w:r w:rsidR="003F431F" w:rsidRPr="004245EE">
        <w:rPr>
          <w:sz w:val="20"/>
          <w:szCs w:val="20"/>
        </w:rPr>
        <w:t>; every hour for 5-10 minutes for the first 48 hours if possible</w:t>
      </w:r>
      <w:r w:rsidRPr="004245EE">
        <w:rPr>
          <w:sz w:val="20"/>
          <w:szCs w:val="20"/>
        </w:rPr>
        <w:t xml:space="preserve">, as there may be mild swelling. It is normal for the area to feel like </w:t>
      </w:r>
      <w:proofErr w:type="gramStart"/>
      <w:r w:rsidRPr="004245EE">
        <w:rPr>
          <w:sz w:val="20"/>
          <w:szCs w:val="20"/>
        </w:rPr>
        <w:t xml:space="preserve">a </w:t>
      </w:r>
      <w:r w:rsidR="002434F1" w:rsidRPr="004245EE">
        <w:rPr>
          <w:sz w:val="20"/>
          <w:szCs w:val="20"/>
        </w:rPr>
        <w:t>mild</w:t>
      </w:r>
      <w:proofErr w:type="gramEnd"/>
      <w:r w:rsidR="002434F1" w:rsidRPr="004245EE">
        <w:rPr>
          <w:sz w:val="20"/>
          <w:szCs w:val="20"/>
        </w:rPr>
        <w:t xml:space="preserve"> </w:t>
      </w:r>
      <w:r w:rsidRPr="004245EE">
        <w:rPr>
          <w:sz w:val="20"/>
          <w:szCs w:val="20"/>
        </w:rPr>
        <w:t xml:space="preserve">sunburn for a few hours. Use a cool compress as needed. Avoid any trauma to </w:t>
      </w:r>
      <w:r w:rsidR="009561DA" w:rsidRPr="004245EE">
        <w:rPr>
          <w:sz w:val="20"/>
          <w:szCs w:val="20"/>
        </w:rPr>
        <w:t xml:space="preserve">the skin for up to </w:t>
      </w:r>
      <w:r w:rsidRPr="004245EE">
        <w:rPr>
          <w:sz w:val="20"/>
          <w:szCs w:val="20"/>
        </w:rPr>
        <w:t>5</w:t>
      </w:r>
      <w:r w:rsidR="009561DA" w:rsidRPr="004245EE">
        <w:rPr>
          <w:sz w:val="20"/>
          <w:szCs w:val="20"/>
        </w:rPr>
        <w:t>-7</w:t>
      </w:r>
      <w:r w:rsidRPr="004245EE">
        <w:rPr>
          <w:sz w:val="20"/>
          <w:szCs w:val="20"/>
        </w:rPr>
        <w:t xml:space="preserve"> days, such as hot water, strenuous exercise</w:t>
      </w:r>
      <w:r w:rsidR="00710524" w:rsidRPr="004245EE">
        <w:rPr>
          <w:sz w:val="20"/>
          <w:szCs w:val="20"/>
        </w:rPr>
        <w:t>,</w:t>
      </w:r>
      <w:r w:rsidRPr="004245EE">
        <w:rPr>
          <w:sz w:val="20"/>
          <w:szCs w:val="20"/>
        </w:rPr>
        <w:t xml:space="preserve"> massage</w:t>
      </w:r>
      <w:r w:rsidR="00710524" w:rsidRPr="004245EE">
        <w:rPr>
          <w:sz w:val="20"/>
          <w:szCs w:val="20"/>
        </w:rPr>
        <w:t>,</w:t>
      </w:r>
      <w:r w:rsidR="00002D54" w:rsidRPr="004245EE">
        <w:rPr>
          <w:sz w:val="20"/>
          <w:szCs w:val="20"/>
        </w:rPr>
        <w:t xml:space="preserve"> facials,</w:t>
      </w:r>
      <w:r w:rsidR="00710524" w:rsidRPr="004245EE">
        <w:rPr>
          <w:sz w:val="20"/>
          <w:szCs w:val="20"/>
        </w:rPr>
        <w:t xml:space="preserve"> hot tubs or saunas</w:t>
      </w:r>
      <w:r w:rsidRPr="004245EE">
        <w:rPr>
          <w:sz w:val="20"/>
          <w:szCs w:val="20"/>
        </w:rPr>
        <w:t>.</w:t>
      </w:r>
    </w:p>
    <w:p w:rsidR="00C11794" w:rsidRPr="004245EE" w:rsidRDefault="00C11794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>Avoid picking or scratching the treated area to avoid causing any adverse reaction. If any crusting appears apply your post procedure lotion as needed to sooth the skin.</w:t>
      </w:r>
      <w:r w:rsidR="00002D54" w:rsidRPr="004245EE">
        <w:rPr>
          <w:sz w:val="20"/>
          <w:szCs w:val="20"/>
        </w:rPr>
        <w:t xml:space="preserve"> Post procedure lotion is available for purchase</w:t>
      </w:r>
      <w:r w:rsidR="003F431F" w:rsidRPr="004245EE">
        <w:rPr>
          <w:sz w:val="20"/>
          <w:szCs w:val="20"/>
        </w:rPr>
        <w:t xml:space="preserve"> at reception and </w:t>
      </w:r>
      <w:proofErr w:type="spellStart"/>
      <w:r w:rsidR="009561DA" w:rsidRPr="004245EE">
        <w:rPr>
          <w:sz w:val="20"/>
          <w:szCs w:val="20"/>
        </w:rPr>
        <w:t>Aquaphor</w:t>
      </w:r>
      <w:proofErr w:type="spellEnd"/>
      <w:r w:rsidR="009561DA" w:rsidRPr="004245EE">
        <w:rPr>
          <w:sz w:val="20"/>
          <w:szCs w:val="20"/>
        </w:rPr>
        <w:t xml:space="preserve"> may also</w:t>
      </w:r>
      <w:r w:rsidR="00002D54" w:rsidRPr="004245EE">
        <w:rPr>
          <w:sz w:val="20"/>
          <w:szCs w:val="20"/>
        </w:rPr>
        <w:t xml:space="preserve"> be applied.</w:t>
      </w:r>
    </w:p>
    <w:p w:rsidR="00C11794" w:rsidRPr="004245EE" w:rsidRDefault="00C11794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>Avoid excessive sun exposure 2 weeks before and 2 weeks after treatment. Re-apply your sunscreen</w:t>
      </w:r>
      <w:r w:rsidR="00710524" w:rsidRPr="004245EE">
        <w:rPr>
          <w:sz w:val="20"/>
          <w:szCs w:val="20"/>
        </w:rPr>
        <w:t xml:space="preserve"> of at least</w:t>
      </w:r>
      <w:r w:rsidR="009561DA" w:rsidRPr="004245EE">
        <w:rPr>
          <w:sz w:val="20"/>
          <w:szCs w:val="20"/>
        </w:rPr>
        <w:t xml:space="preserve"> a</w:t>
      </w:r>
      <w:r w:rsidR="00710524" w:rsidRPr="004245EE">
        <w:rPr>
          <w:sz w:val="20"/>
          <w:szCs w:val="20"/>
        </w:rPr>
        <w:t xml:space="preserve"> 30 SPF</w:t>
      </w:r>
      <w:r w:rsidRPr="004245EE">
        <w:rPr>
          <w:sz w:val="20"/>
          <w:szCs w:val="20"/>
        </w:rPr>
        <w:t xml:space="preserve"> every 2 hours if you will be having incidental sun exposure such as; driving, walking etc.</w:t>
      </w:r>
      <w:r w:rsidR="003F431F" w:rsidRPr="004245EE">
        <w:rPr>
          <w:sz w:val="20"/>
          <w:szCs w:val="20"/>
        </w:rPr>
        <w:t xml:space="preserve"> W</w:t>
      </w:r>
      <w:r w:rsidR="00002D54" w:rsidRPr="004245EE">
        <w:rPr>
          <w:sz w:val="20"/>
          <w:szCs w:val="20"/>
        </w:rPr>
        <w:t xml:space="preserve">e recommend the </w:t>
      </w:r>
      <w:proofErr w:type="spellStart"/>
      <w:r w:rsidR="00002D54" w:rsidRPr="004245EE">
        <w:rPr>
          <w:sz w:val="20"/>
          <w:szCs w:val="20"/>
        </w:rPr>
        <w:t>Elta</w:t>
      </w:r>
      <w:proofErr w:type="spellEnd"/>
      <w:r w:rsidR="00002D54" w:rsidRPr="004245EE">
        <w:rPr>
          <w:sz w:val="20"/>
          <w:szCs w:val="20"/>
        </w:rPr>
        <w:t xml:space="preserve"> MD brand.</w:t>
      </w:r>
    </w:p>
    <w:p w:rsidR="00C11794" w:rsidRPr="004245EE" w:rsidRDefault="00C11794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>Do not use harsh scrubs, acids</w:t>
      </w:r>
      <w:r w:rsidR="00002D54" w:rsidRPr="004245EE">
        <w:rPr>
          <w:sz w:val="20"/>
          <w:szCs w:val="20"/>
        </w:rPr>
        <w:t>, benzoyl peroxide,</w:t>
      </w:r>
      <w:r w:rsidRPr="004245EE">
        <w:rPr>
          <w:sz w:val="20"/>
          <w:szCs w:val="20"/>
        </w:rPr>
        <w:t xml:space="preserve"> Retin-A or other vitamin A compounds until the skin is completely healed.</w:t>
      </w:r>
    </w:p>
    <w:p w:rsidR="00C11794" w:rsidRPr="004245EE" w:rsidRDefault="00C11794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>For cleansing the skin, we recommend you use the Ultra Gentle Cleanser available for purchase at reception. Use your fingertips only</w:t>
      </w:r>
      <w:r w:rsidR="00710524" w:rsidRPr="004245EE">
        <w:rPr>
          <w:sz w:val="20"/>
          <w:szCs w:val="20"/>
        </w:rPr>
        <w:t>,</w:t>
      </w:r>
      <w:r w:rsidRPr="004245EE">
        <w:rPr>
          <w:sz w:val="20"/>
          <w:szCs w:val="20"/>
        </w:rPr>
        <w:t xml:space="preserve"> in a gentle motion and pat dry.</w:t>
      </w:r>
      <w:r w:rsidR="009561DA" w:rsidRPr="004245EE">
        <w:rPr>
          <w:sz w:val="20"/>
          <w:szCs w:val="20"/>
        </w:rPr>
        <w:t xml:space="preserve"> Do so until the skin is healed.</w:t>
      </w:r>
    </w:p>
    <w:p w:rsidR="00C11794" w:rsidRPr="004245EE" w:rsidRDefault="00710524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 xml:space="preserve">You may experience some mild swelling, redness and bruising after </w:t>
      </w:r>
      <w:r w:rsidR="009561DA" w:rsidRPr="004245EE">
        <w:rPr>
          <w:sz w:val="20"/>
          <w:szCs w:val="20"/>
        </w:rPr>
        <w:t>treatment that can last up to 7</w:t>
      </w:r>
      <w:r w:rsidRPr="004245EE">
        <w:rPr>
          <w:sz w:val="20"/>
          <w:szCs w:val="20"/>
        </w:rPr>
        <w:t xml:space="preserve"> days in rare cases longer. We recommend that you take arnica, starting 5 days before treatment and 5 days after to help with these symptoms. Arnica is available for purchase at receptio</w:t>
      </w:r>
      <w:r w:rsidR="003F431F" w:rsidRPr="004245EE">
        <w:rPr>
          <w:sz w:val="20"/>
          <w:szCs w:val="20"/>
        </w:rPr>
        <w:t>n or at your local Whole Foods</w:t>
      </w:r>
      <w:r w:rsidRPr="004245EE">
        <w:rPr>
          <w:sz w:val="20"/>
          <w:szCs w:val="20"/>
        </w:rPr>
        <w:t>.</w:t>
      </w:r>
    </w:p>
    <w:p w:rsidR="0077039E" w:rsidRPr="004245EE" w:rsidRDefault="0077039E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4245EE">
        <w:rPr>
          <w:sz w:val="20"/>
          <w:szCs w:val="20"/>
        </w:rPr>
        <w:t>Stay hydrated and avoid</w:t>
      </w:r>
      <w:proofErr w:type="gramEnd"/>
      <w:r w:rsidRPr="004245EE">
        <w:rPr>
          <w:sz w:val="20"/>
          <w:szCs w:val="20"/>
        </w:rPr>
        <w:t xml:space="preserve"> excess sodium for the first 48 hours to reduce swelling and inflammation.</w:t>
      </w:r>
    </w:p>
    <w:p w:rsidR="00002D54" w:rsidRPr="004245EE" w:rsidRDefault="0077039E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>If th</w:t>
      </w:r>
      <w:r w:rsidR="009561DA" w:rsidRPr="004245EE">
        <w:rPr>
          <w:sz w:val="20"/>
          <w:szCs w:val="20"/>
        </w:rPr>
        <w:t xml:space="preserve">e treatment </w:t>
      </w:r>
      <w:r w:rsidR="0017614F" w:rsidRPr="004245EE">
        <w:rPr>
          <w:sz w:val="20"/>
          <w:szCs w:val="20"/>
        </w:rPr>
        <w:t>was on the leg area</w:t>
      </w:r>
      <w:r w:rsidRPr="004245EE">
        <w:rPr>
          <w:sz w:val="20"/>
          <w:szCs w:val="20"/>
        </w:rPr>
        <w:t xml:space="preserve">, </w:t>
      </w:r>
      <w:r w:rsidR="003F431F" w:rsidRPr="004245EE">
        <w:rPr>
          <w:sz w:val="20"/>
          <w:szCs w:val="20"/>
        </w:rPr>
        <w:t>it may take longer for the inflammation, pigmentation and redness to resolve</w:t>
      </w:r>
      <w:r w:rsidR="00002D54" w:rsidRPr="004245EE">
        <w:rPr>
          <w:sz w:val="20"/>
          <w:szCs w:val="20"/>
        </w:rPr>
        <w:t>.</w:t>
      </w:r>
    </w:p>
    <w:p w:rsidR="00002D54" w:rsidRPr="004245EE" w:rsidRDefault="00002D54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 xml:space="preserve">Please let us know of all medications you are currently taking, especially antibiotics which can make you </w:t>
      </w:r>
      <w:r w:rsidR="003F431F" w:rsidRPr="004245EE">
        <w:rPr>
          <w:sz w:val="20"/>
          <w:szCs w:val="20"/>
        </w:rPr>
        <w:t>photo-sensitive as</w:t>
      </w:r>
      <w:r w:rsidRPr="004245EE">
        <w:rPr>
          <w:sz w:val="20"/>
          <w:szCs w:val="20"/>
        </w:rPr>
        <w:t xml:space="preserve"> we will need to reschedule your appointment.</w:t>
      </w:r>
    </w:p>
    <w:p w:rsidR="007138E3" w:rsidRPr="004245EE" w:rsidRDefault="007138E3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>Please let us know if you have a history of cold sores in the treatment area, metal plates, rods or screws</w:t>
      </w:r>
      <w:r w:rsidR="003F431F" w:rsidRPr="004245EE">
        <w:rPr>
          <w:sz w:val="20"/>
          <w:szCs w:val="20"/>
        </w:rPr>
        <w:t xml:space="preserve"> or any history of gold therapy, lupus or connective tissue disease.</w:t>
      </w:r>
    </w:p>
    <w:p w:rsidR="003F431F" w:rsidRPr="004245EE" w:rsidRDefault="003F431F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>Immediately after treatment blood vessels may appear grey, this may take a few days to resolve but makeup can be applied immediately after treatment.</w:t>
      </w:r>
    </w:p>
    <w:p w:rsidR="00002D54" w:rsidRPr="004245EE" w:rsidRDefault="00002D54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>Please give us 24 hour notice if you need to cancel or reschedule your appointment to avoid any late cancellation fees.</w:t>
      </w:r>
    </w:p>
    <w:p w:rsidR="0077039E" w:rsidRPr="004245EE" w:rsidRDefault="00002D54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 xml:space="preserve">Do not shave the treated area until the skin is completely healed. For men patients, you may experience hair lose if you opt for a treatment where your beard exists. </w:t>
      </w:r>
      <w:r w:rsidR="0077039E" w:rsidRPr="004245EE">
        <w:rPr>
          <w:sz w:val="20"/>
          <w:szCs w:val="20"/>
        </w:rPr>
        <w:t xml:space="preserve"> </w:t>
      </w:r>
    </w:p>
    <w:p w:rsidR="00002D54" w:rsidRDefault="00002D54" w:rsidP="00C117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45EE">
        <w:rPr>
          <w:sz w:val="20"/>
          <w:szCs w:val="20"/>
        </w:rPr>
        <w:t>You may require multiple treatm</w:t>
      </w:r>
      <w:r w:rsidR="002A443D">
        <w:rPr>
          <w:sz w:val="20"/>
          <w:szCs w:val="20"/>
        </w:rPr>
        <w:t>ents to achieve optimal results, in which case</w:t>
      </w:r>
      <w:r w:rsidR="00020445">
        <w:rPr>
          <w:sz w:val="20"/>
          <w:szCs w:val="20"/>
        </w:rPr>
        <w:t xml:space="preserve"> there</w:t>
      </w:r>
      <w:r w:rsidR="002A443D">
        <w:rPr>
          <w:sz w:val="20"/>
          <w:szCs w:val="20"/>
        </w:rPr>
        <w:t xml:space="preserve"> will be an additional charge.</w:t>
      </w:r>
      <w:r w:rsidRPr="004245EE">
        <w:rPr>
          <w:sz w:val="20"/>
          <w:szCs w:val="20"/>
        </w:rPr>
        <w:t xml:space="preserve"> Patient skin conditions and skin types vary as do recommended number of treatments</w:t>
      </w:r>
    </w:p>
    <w:p w:rsidR="00E3619B" w:rsidRPr="004245EE" w:rsidRDefault="00E3619B" w:rsidP="00E361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619B">
        <w:rPr>
          <w:sz w:val="20"/>
          <w:szCs w:val="20"/>
        </w:rPr>
        <w:t xml:space="preserve">You are not a candidate if you are </w:t>
      </w:r>
      <w:r w:rsidR="00722BE0">
        <w:rPr>
          <w:sz w:val="20"/>
          <w:szCs w:val="20"/>
        </w:rPr>
        <w:t xml:space="preserve">pregnant, </w:t>
      </w:r>
      <w:bookmarkStart w:id="0" w:name="_GoBack"/>
      <w:bookmarkEnd w:id="0"/>
      <w:r w:rsidRPr="00E3619B">
        <w:rPr>
          <w:sz w:val="20"/>
          <w:szCs w:val="20"/>
        </w:rPr>
        <w:t>on topical or oral antibiotics.</w:t>
      </w:r>
    </w:p>
    <w:p w:rsidR="004245EE" w:rsidRDefault="00D074D5" w:rsidP="004245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074D5" w:rsidRDefault="002A443D" w:rsidP="00D074D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614F" w:rsidRPr="004245EE">
        <w:rPr>
          <w:sz w:val="20"/>
          <w:szCs w:val="20"/>
        </w:rPr>
        <w:t xml:space="preserve">  </w:t>
      </w:r>
      <w:r w:rsidR="00002D54" w:rsidRPr="004245EE">
        <w:rPr>
          <w:sz w:val="20"/>
          <w:szCs w:val="20"/>
        </w:rPr>
        <w:t xml:space="preserve"> Please call the office with any additional questions or concerns at (562)997-1144</w:t>
      </w:r>
    </w:p>
    <w:p w:rsidR="00002D54" w:rsidRPr="00D074D5" w:rsidRDefault="00D074D5" w:rsidP="00D074D5">
      <w:pPr>
        <w:ind w:left="720"/>
        <w:rPr>
          <w:sz w:val="20"/>
          <w:szCs w:val="20"/>
        </w:rPr>
      </w:pPr>
      <w:r>
        <w:rPr>
          <w:sz w:val="18"/>
          <w:szCs w:val="18"/>
        </w:rPr>
        <w:t xml:space="preserve">3828 </w:t>
      </w:r>
      <w:proofErr w:type="spellStart"/>
      <w:r>
        <w:rPr>
          <w:sz w:val="18"/>
          <w:szCs w:val="18"/>
        </w:rPr>
        <w:t>Schaufele</w:t>
      </w:r>
      <w:proofErr w:type="spellEnd"/>
      <w:r>
        <w:rPr>
          <w:sz w:val="18"/>
          <w:szCs w:val="18"/>
        </w:rPr>
        <w:t xml:space="preserve"> Ave Suite 300 Long Beach, CA 90808 (562)997-1144 www.lasercarespecialists.com</w:t>
      </w:r>
    </w:p>
    <w:p w:rsidR="0017614F" w:rsidRDefault="0017614F" w:rsidP="00002D54">
      <w:pPr>
        <w:spacing w:after="0"/>
      </w:pPr>
    </w:p>
    <w:p w:rsidR="004245EE" w:rsidRDefault="00002D54" w:rsidP="00002D54">
      <w:pPr>
        <w:spacing w:after="0"/>
        <w:rPr>
          <w:sz w:val="20"/>
          <w:szCs w:val="20"/>
        </w:rPr>
      </w:pPr>
      <w:r w:rsidRPr="004245EE">
        <w:rPr>
          <w:sz w:val="20"/>
          <w:szCs w:val="20"/>
        </w:rPr>
        <w:lastRenderedPageBreak/>
        <w:t>_____________________________________________________</w:t>
      </w:r>
      <w:r w:rsidRPr="004245EE">
        <w:rPr>
          <w:sz w:val="20"/>
          <w:szCs w:val="20"/>
        </w:rPr>
        <w:tab/>
      </w:r>
      <w:r w:rsidRPr="004245EE">
        <w:rPr>
          <w:sz w:val="20"/>
          <w:szCs w:val="20"/>
        </w:rPr>
        <w:tab/>
        <w:t>___________________</w:t>
      </w:r>
    </w:p>
    <w:p w:rsidR="00002D54" w:rsidRPr="00AC0F3A" w:rsidRDefault="00002D54" w:rsidP="00AC0F3A">
      <w:pPr>
        <w:spacing w:after="0"/>
        <w:rPr>
          <w:sz w:val="20"/>
          <w:szCs w:val="20"/>
        </w:rPr>
      </w:pPr>
      <w:r w:rsidRPr="004245EE">
        <w:rPr>
          <w:sz w:val="16"/>
          <w:szCs w:val="16"/>
        </w:rPr>
        <w:t>Patient Signature</w:t>
      </w:r>
      <w:r w:rsidRPr="004245EE">
        <w:rPr>
          <w:sz w:val="16"/>
          <w:szCs w:val="16"/>
        </w:rPr>
        <w:tab/>
      </w:r>
      <w:r w:rsidRPr="004245EE">
        <w:rPr>
          <w:sz w:val="16"/>
          <w:szCs w:val="16"/>
        </w:rPr>
        <w:tab/>
      </w:r>
      <w:r w:rsidRPr="004245EE">
        <w:rPr>
          <w:sz w:val="16"/>
          <w:szCs w:val="16"/>
        </w:rPr>
        <w:tab/>
      </w:r>
      <w:r w:rsidRPr="004245EE">
        <w:rPr>
          <w:sz w:val="16"/>
          <w:szCs w:val="16"/>
        </w:rPr>
        <w:tab/>
      </w:r>
      <w:r w:rsidRPr="004245EE">
        <w:rPr>
          <w:sz w:val="16"/>
          <w:szCs w:val="16"/>
        </w:rPr>
        <w:tab/>
      </w:r>
      <w:r w:rsidRPr="004245EE">
        <w:rPr>
          <w:sz w:val="16"/>
          <w:szCs w:val="16"/>
        </w:rPr>
        <w:tab/>
      </w:r>
      <w:r w:rsidRPr="004245EE">
        <w:rPr>
          <w:sz w:val="16"/>
          <w:szCs w:val="16"/>
        </w:rPr>
        <w:tab/>
      </w:r>
      <w:r w:rsidRPr="004245EE">
        <w:rPr>
          <w:sz w:val="16"/>
          <w:szCs w:val="16"/>
        </w:rPr>
        <w:tab/>
        <w:t>Date</w:t>
      </w:r>
    </w:p>
    <w:sectPr w:rsidR="00002D54" w:rsidRPr="00AC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52E7"/>
    <w:multiLevelType w:val="hybridMultilevel"/>
    <w:tmpl w:val="F1F4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94"/>
    <w:rsid w:val="00002D54"/>
    <w:rsid w:val="00020445"/>
    <w:rsid w:val="0017614F"/>
    <w:rsid w:val="002434F1"/>
    <w:rsid w:val="002A443D"/>
    <w:rsid w:val="003F431F"/>
    <w:rsid w:val="004245EE"/>
    <w:rsid w:val="004333A7"/>
    <w:rsid w:val="00530F6A"/>
    <w:rsid w:val="00710524"/>
    <w:rsid w:val="007138E3"/>
    <w:rsid w:val="00722BE0"/>
    <w:rsid w:val="0077039E"/>
    <w:rsid w:val="009561DA"/>
    <w:rsid w:val="00AC0F3A"/>
    <w:rsid w:val="00C11794"/>
    <w:rsid w:val="00D074D5"/>
    <w:rsid w:val="00E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4B70-0993-4206-9062-170C334B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Carime</dc:creator>
  <cp:lastModifiedBy>Carime</cp:lastModifiedBy>
  <cp:revision>12</cp:revision>
  <dcterms:created xsi:type="dcterms:W3CDTF">2015-03-03T17:46:00Z</dcterms:created>
  <dcterms:modified xsi:type="dcterms:W3CDTF">2015-07-24T16:50:00Z</dcterms:modified>
</cp:coreProperties>
</file>